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10951" w14:textId="530A67B3" w:rsidR="00D33327" w:rsidRDefault="00D33327"/>
    <w:p w14:paraId="5180EF0C" w14:textId="36C0F900" w:rsidR="001F0EE1" w:rsidRPr="007C004F" w:rsidRDefault="001F0EE1" w:rsidP="007C004F">
      <w:pPr>
        <w:pStyle w:val="Titre1"/>
        <w:rPr>
          <w:b/>
          <w:bCs/>
        </w:rPr>
      </w:pPr>
      <w:r w:rsidRPr="007C004F">
        <w:rPr>
          <w:b/>
          <w:bCs/>
        </w:rPr>
        <w:t>Outil</w:t>
      </w:r>
      <w:r w:rsidR="00593234">
        <w:rPr>
          <w:b/>
          <w:bCs/>
        </w:rPr>
        <w:t> </w:t>
      </w:r>
      <w:r w:rsidR="008D3BBB" w:rsidRPr="007C004F">
        <w:rPr>
          <w:b/>
          <w:bCs/>
        </w:rPr>
        <w:t>9</w:t>
      </w:r>
      <w:r w:rsidRPr="007C004F">
        <w:rPr>
          <w:b/>
          <w:bCs/>
        </w:rPr>
        <w:t xml:space="preserve"> Exemple d</w:t>
      </w:r>
      <w:r w:rsidR="000D1C5C" w:rsidRPr="007C004F">
        <w:rPr>
          <w:b/>
          <w:bCs/>
        </w:rPr>
        <w:t>’un livret</w:t>
      </w:r>
      <w:r w:rsidRPr="007C004F">
        <w:rPr>
          <w:b/>
          <w:bCs/>
        </w:rPr>
        <w:t xml:space="preserve"> pour le patient PAAM</w:t>
      </w:r>
    </w:p>
    <w:p w14:paraId="1DD8B2C2" w14:textId="7959BB9A" w:rsidR="001F0EE1" w:rsidRDefault="001F0EE1"/>
    <w:p w14:paraId="344560B3" w14:textId="1415B7E4" w:rsidR="001F0EE1" w:rsidRPr="002216FA" w:rsidRDefault="001F0EE1" w:rsidP="001F0E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216FA">
        <w:rPr>
          <w:rFonts w:ascii="Arial" w:eastAsia="Times New Roman" w:hAnsi="Arial" w:cs="Arial"/>
          <w:sz w:val="20"/>
          <w:szCs w:val="20"/>
          <w:lang w:eastAsia="fr-FR"/>
        </w:rPr>
        <w:t>Optimiser la participation du patient, lui confier la mission «</w:t>
      </w:r>
      <w:r w:rsidR="00593234">
        <w:rPr>
          <w:rFonts w:ascii="Arial" w:eastAsia="Times New Roman" w:hAnsi="Arial" w:cs="Arial"/>
          <w:sz w:val="20"/>
          <w:szCs w:val="20"/>
          <w:lang w:eastAsia="fr-FR"/>
        </w:rPr>
        <w:t> </w:t>
      </w:r>
      <w:r w:rsidRPr="002216FA">
        <w:rPr>
          <w:rFonts w:ascii="Arial" w:eastAsia="Times New Roman" w:hAnsi="Arial" w:cs="Arial"/>
          <w:sz w:val="20"/>
          <w:szCs w:val="20"/>
          <w:lang w:eastAsia="fr-FR"/>
        </w:rPr>
        <w:t>d’auto-administration</w:t>
      </w:r>
      <w:r w:rsidR="00593234">
        <w:rPr>
          <w:rFonts w:ascii="Arial" w:eastAsia="Times New Roman" w:hAnsi="Arial" w:cs="Arial"/>
          <w:sz w:val="20"/>
          <w:szCs w:val="20"/>
          <w:lang w:eastAsia="fr-FR"/>
        </w:rPr>
        <w:t> </w:t>
      </w:r>
      <w:r w:rsidRPr="002216FA">
        <w:rPr>
          <w:rFonts w:ascii="Arial" w:eastAsia="Times New Roman" w:hAnsi="Arial" w:cs="Arial"/>
          <w:sz w:val="20"/>
          <w:szCs w:val="20"/>
          <w:lang w:eastAsia="fr-FR"/>
        </w:rPr>
        <w:t>» de ses médicaments, c’est conduire une réflexion sur l’information et l’éducation à donner au patient/entourage pour garantir une participation active de celui-ci au bon usage de ses médicaments et en conséquence, prévenir et récupérer une erreur éventuelle.</w:t>
      </w:r>
      <w:r w:rsidR="000D1C5C">
        <w:rPr>
          <w:rFonts w:ascii="Arial" w:eastAsia="Times New Roman" w:hAnsi="Arial" w:cs="Arial"/>
          <w:sz w:val="20"/>
          <w:szCs w:val="20"/>
          <w:lang w:eastAsia="fr-FR"/>
        </w:rPr>
        <w:t xml:space="preserve"> L’ensemble des supports pour le patient pourrait se regrouper autour d’un projet de livret (papier ou application), tel que :</w:t>
      </w:r>
    </w:p>
    <w:p w14:paraId="5C87211C" w14:textId="7E10F851" w:rsidR="001F0EE1" w:rsidRPr="002216FA" w:rsidRDefault="001F0EE1" w:rsidP="000D1C5C">
      <w:pPr>
        <w:tabs>
          <w:tab w:val="left" w:pos="9860"/>
        </w:tabs>
        <w:spacing w:before="1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470E100E" w14:textId="203C6A04" w:rsidR="001F0EE1" w:rsidRPr="002216FA" w:rsidRDefault="001F0EE1" w:rsidP="001F0EE1">
      <w:pPr>
        <w:tabs>
          <w:tab w:val="left" w:pos="986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216FA">
        <w:rPr>
          <w:rFonts w:ascii="Arial" w:eastAsia="Times New Roman" w:hAnsi="Arial" w:cs="Arial"/>
          <w:sz w:val="20"/>
          <w:szCs w:val="20"/>
          <w:lang w:eastAsia="fr-FR"/>
        </w:rPr>
        <w:sym w:font="Wingdings" w:char="F0FE"/>
      </w:r>
      <w:r w:rsidRPr="002216FA">
        <w:rPr>
          <w:rFonts w:ascii="Arial" w:eastAsia="Times New Roman" w:hAnsi="Arial" w:cs="Arial"/>
          <w:sz w:val="20"/>
          <w:szCs w:val="20"/>
          <w:lang w:eastAsia="fr-FR"/>
        </w:rPr>
        <w:t>Une fiche d’information sur le PAAM, son rôle au regard des niveaux dans lequel il est partie prenante</w:t>
      </w:r>
    </w:p>
    <w:p w14:paraId="018ABD9C" w14:textId="48BBDA2B" w:rsidR="001F0EE1" w:rsidRPr="002216FA" w:rsidRDefault="001F0EE1" w:rsidP="001F0EE1">
      <w:pPr>
        <w:tabs>
          <w:tab w:val="left" w:pos="986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216FA">
        <w:rPr>
          <w:rFonts w:ascii="Arial" w:eastAsia="Times New Roman" w:hAnsi="Arial" w:cs="Arial"/>
          <w:sz w:val="20"/>
          <w:szCs w:val="20"/>
          <w:lang w:eastAsia="fr-FR"/>
        </w:rPr>
        <w:sym w:font="Wingdings" w:char="F0FE"/>
      </w:r>
      <w:r w:rsidRPr="002216FA">
        <w:rPr>
          <w:rFonts w:ascii="Arial" w:eastAsia="Times New Roman" w:hAnsi="Arial" w:cs="Arial"/>
          <w:sz w:val="20"/>
          <w:szCs w:val="20"/>
          <w:lang w:eastAsia="fr-FR"/>
        </w:rPr>
        <w:t>Un PACTE d’engagement ou pas si option consentement avec la grille d’inclusion</w:t>
      </w:r>
    </w:p>
    <w:p w14:paraId="4298B8F4" w14:textId="24C9A15F" w:rsidR="001F0EE1" w:rsidRPr="002216FA" w:rsidRDefault="001F0EE1" w:rsidP="001F0EE1">
      <w:pPr>
        <w:tabs>
          <w:tab w:val="left" w:pos="986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216FA">
        <w:rPr>
          <w:rFonts w:ascii="Arial" w:eastAsia="Times New Roman" w:hAnsi="Arial" w:cs="Arial"/>
          <w:sz w:val="20"/>
          <w:szCs w:val="20"/>
          <w:lang w:eastAsia="fr-FR"/>
        </w:rPr>
        <w:sym w:font="Wingdings" w:char="F0FE"/>
      </w:r>
      <w:r w:rsidRPr="002216FA">
        <w:rPr>
          <w:rFonts w:ascii="Arial" w:eastAsia="Times New Roman" w:hAnsi="Arial" w:cs="Arial"/>
          <w:sz w:val="20"/>
          <w:szCs w:val="20"/>
          <w:lang w:eastAsia="fr-FR"/>
        </w:rPr>
        <w:t>Un plan de prise récapitulant les médicaments dont il a la charge</w:t>
      </w:r>
    </w:p>
    <w:p w14:paraId="77FC33B8" w14:textId="77777777" w:rsidR="001F0EE1" w:rsidRPr="002216FA" w:rsidRDefault="001F0EE1" w:rsidP="001F0EE1">
      <w:pPr>
        <w:tabs>
          <w:tab w:val="left" w:pos="986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216FA">
        <w:rPr>
          <w:rFonts w:ascii="Arial" w:eastAsia="Times New Roman" w:hAnsi="Arial" w:cs="Arial"/>
          <w:sz w:val="20"/>
          <w:szCs w:val="20"/>
          <w:lang w:eastAsia="fr-FR"/>
        </w:rPr>
        <w:sym w:font="Wingdings" w:char="F0FE"/>
      </w:r>
      <w:r w:rsidRPr="002216FA">
        <w:rPr>
          <w:rFonts w:ascii="Arial" w:eastAsia="Times New Roman" w:hAnsi="Arial" w:cs="Arial"/>
          <w:sz w:val="20"/>
          <w:szCs w:val="20"/>
          <w:lang w:eastAsia="fr-FR"/>
        </w:rPr>
        <w:t>Le journal des effets indésirables afin d’encourager et d’associer le patient/entourage au signalement</w:t>
      </w:r>
    </w:p>
    <w:p w14:paraId="2158FF4D" w14:textId="69AD7EBB" w:rsidR="001F0EE1" w:rsidRPr="002216FA" w:rsidRDefault="001F0EE1" w:rsidP="001F0EE1">
      <w:pPr>
        <w:tabs>
          <w:tab w:val="left" w:pos="986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216FA">
        <w:rPr>
          <w:rFonts w:ascii="Arial" w:eastAsia="Times New Roman" w:hAnsi="Arial" w:cs="Arial"/>
          <w:sz w:val="20"/>
          <w:szCs w:val="20"/>
          <w:lang w:eastAsia="fr-FR"/>
        </w:rPr>
        <w:sym w:font="Wingdings" w:char="F0FE"/>
      </w:r>
      <w:r w:rsidRPr="002216FA">
        <w:rPr>
          <w:rFonts w:ascii="Arial" w:eastAsia="Times New Roman" w:hAnsi="Arial" w:cs="Arial"/>
          <w:sz w:val="20"/>
          <w:szCs w:val="20"/>
          <w:lang w:eastAsia="fr-FR"/>
        </w:rPr>
        <w:t>Une fiche de traçabilité des observations et transmissions</w:t>
      </w:r>
      <w:r w:rsidR="00593234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2216FA">
        <w:rPr>
          <w:rFonts w:ascii="Arial" w:eastAsia="Times New Roman" w:hAnsi="Arial" w:cs="Arial"/>
          <w:sz w:val="20"/>
          <w:szCs w:val="20"/>
          <w:lang w:eastAsia="fr-FR"/>
        </w:rPr>
        <w:t xml:space="preserve">entre l’ensemble des soignants et le patient (fiche optionnelle, en l’absence d’un support existant de transmission) </w:t>
      </w:r>
    </w:p>
    <w:p w14:paraId="6E46DE59" w14:textId="3FE3C757" w:rsidR="001F0EE1" w:rsidRPr="002216FA" w:rsidRDefault="001F0EE1" w:rsidP="000D1C5C">
      <w:pPr>
        <w:tabs>
          <w:tab w:val="left" w:pos="9860"/>
        </w:tabs>
        <w:spacing w:before="1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216FA">
        <w:rPr>
          <w:rFonts w:ascii="Arial" w:eastAsia="Times New Roman" w:hAnsi="Arial" w:cs="Arial"/>
          <w:sz w:val="20"/>
          <w:szCs w:val="20"/>
          <w:lang w:eastAsia="fr-FR"/>
        </w:rPr>
        <w:t>Des annexes pourraient contenir</w:t>
      </w:r>
      <w:r w:rsidR="00593234">
        <w:rPr>
          <w:rFonts w:ascii="Arial" w:eastAsia="Times New Roman" w:hAnsi="Arial" w:cs="Arial"/>
          <w:sz w:val="20"/>
          <w:szCs w:val="20"/>
          <w:lang w:eastAsia="fr-FR"/>
        </w:rPr>
        <w:t> </w:t>
      </w:r>
      <w:r w:rsidRPr="002216FA">
        <w:rPr>
          <w:rFonts w:ascii="Arial" w:eastAsia="Times New Roman" w:hAnsi="Arial" w:cs="Arial"/>
          <w:sz w:val="20"/>
          <w:szCs w:val="20"/>
          <w:lang w:eastAsia="fr-FR"/>
        </w:rPr>
        <w:t>: des supports d’information et d’éducation ciblés sur la pathologie du patient, la grille d’éligibilité du patient, le questionnaire de suivi des prises médicamenteuses, etc.</w:t>
      </w:r>
    </w:p>
    <w:p w14:paraId="61FEE86C" w14:textId="0B2760F6" w:rsidR="001F0EE1" w:rsidRDefault="001F0EE1"/>
    <w:p w14:paraId="00BF7C29" w14:textId="4D0AEC9D" w:rsidR="001F0EE1" w:rsidRDefault="001F0EE1"/>
    <w:p w14:paraId="372413F6" w14:textId="7E1E89E6" w:rsidR="001F0EE1" w:rsidRDefault="001F0EE1">
      <w:r w:rsidRPr="002216FA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749D2BF8" wp14:editId="663B3E84">
            <wp:extent cx="5760720" cy="3302726"/>
            <wp:effectExtent l="0" t="0" r="0" b="0"/>
            <wp:docPr id="34104" name="Image 34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02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0EE1" w:rsidSect="001F0EE1">
      <w:headerReference w:type="default" r:id="rId8"/>
      <w:footerReference w:type="default" r:id="rId9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DDC1C" w14:textId="77777777" w:rsidR="00C811C3" w:rsidRDefault="00C811C3" w:rsidP="0062468A">
      <w:pPr>
        <w:spacing w:after="0" w:line="240" w:lineRule="auto"/>
      </w:pPr>
      <w:r>
        <w:separator/>
      </w:r>
    </w:p>
  </w:endnote>
  <w:endnote w:type="continuationSeparator" w:id="0">
    <w:p w14:paraId="3061A240" w14:textId="77777777" w:rsidR="00C811C3" w:rsidRDefault="00C811C3" w:rsidP="00624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5814580"/>
      <w:docPartObj>
        <w:docPartGallery w:val="Page Numbers (Bottom of Page)"/>
        <w:docPartUnique/>
      </w:docPartObj>
    </w:sdtPr>
    <w:sdtEndPr/>
    <w:sdtContent>
      <w:p w14:paraId="5409FEC9" w14:textId="5BE39D55" w:rsidR="0062468A" w:rsidRDefault="0062468A" w:rsidP="00941775">
        <w:pPr>
          <w:pStyle w:val="Pieddepage"/>
          <w:jc w:val="right"/>
        </w:pPr>
        <w:r w:rsidRPr="0062468A">
          <w:t xml:space="preserve">Boite à outils PAAM - Outil </w:t>
        </w:r>
        <w:r w:rsidR="00941775">
          <w:t>9</w:t>
        </w:r>
        <w:r w:rsidRPr="0062468A">
          <w:t xml:space="preserve"> </w:t>
        </w:r>
        <w:r w:rsidR="00DF6C92">
          <w:t xml:space="preserve">- </w:t>
        </w:r>
        <w:r w:rsidR="00941775">
          <w:t xml:space="preserve">Support </w:t>
        </w:r>
        <w:r w:rsidR="00DF6C92">
          <w:t>patient</w:t>
        </w:r>
        <w:r w:rsidRPr="0062468A">
          <w:t xml:space="preserve"> PAAM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2D0F2" w14:textId="77777777" w:rsidR="00C811C3" w:rsidRDefault="00C811C3" w:rsidP="0062468A">
      <w:pPr>
        <w:spacing w:after="0" w:line="240" w:lineRule="auto"/>
      </w:pPr>
      <w:r>
        <w:separator/>
      </w:r>
    </w:p>
  </w:footnote>
  <w:footnote w:type="continuationSeparator" w:id="0">
    <w:p w14:paraId="05F8B1A2" w14:textId="77777777" w:rsidR="00C811C3" w:rsidRDefault="00C811C3" w:rsidP="00624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A53BD" w14:textId="600B6BC7" w:rsidR="006C35C6" w:rsidRDefault="0030035F" w:rsidP="006C35C6">
    <w:pPr>
      <w:pStyle w:val="En-tte"/>
      <w:jc w:val="center"/>
    </w:pPr>
    <w:r>
      <w:rPr>
        <w:noProof/>
      </w:rPr>
      <w:drawing>
        <wp:inline distT="0" distB="0" distL="0" distR="0" wp14:anchorId="313292C7" wp14:editId="79091E85">
          <wp:extent cx="2015836" cy="760615"/>
          <wp:effectExtent l="0" t="0" r="3810" b="1905"/>
          <wp:docPr id="2" name="Image 2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clip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836" cy="760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F4688"/>
    <w:multiLevelType w:val="hybridMultilevel"/>
    <w:tmpl w:val="A2D8D8C6"/>
    <w:lvl w:ilvl="0" w:tplc="1B9478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10E03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7"/>
        </w:tabs>
        <w:ind w:left="32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7"/>
        </w:tabs>
        <w:ind w:left="40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7"/>
        </w:tabs>
        <w:ind w:left="47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7"/>
        </w:tabs>
        <w:ind w:left="54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7"/>
        </w:tabs>
        <w:ind w:left="61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7"/>
        </w:tabs>
        <w:ind w:left="68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7"/>
        </w:tabs>
        <w:ind w:left="761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EE1"/>
    <w:rsid w:val="00001C2E"/>
    <w:rsid w:val="000D1C5C"/>
    <w:rsid w:val="001B184B"/>
    <w:rsid w:val="001F0EE1"/>
    <w:rsid w:val="00292005"/>
    <w:rsid w:val="0030035F"/>
    <w:rsid w:val="003B643F"/>
    <w:rsid w:val="00593234"/>
    <w:rsid w:val="00614BB4"/>
    <w:rsid w:val="0062468A"/>
    <w:rsid w:val="006C35C6"/>
    <w:rsid w:val="007C004F"/>
    <w:rsid w:val="008D3BBB"/>
    <w:rsid w:val="00941775"/>
    <w:rsid w:val="00C811C3"/>
    <w:rsid w:val="00D33327"/>
    <w:rsid w:val="00DF6C92"/>
    <w:rsid w:val="00E81487"/>
    <w:rsid w:val="00EC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D09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EE1"/>
  </w:style>
  <w:style w:type="paragraph" w:styleId="Titre1">
    <w:name w:val="heading 1"/>
    <w:basedOn w:val="Normal"/>
    <w:next w:val="Normal"/>
    <w:link w:val="Titre1Car"/>
    <w:uiPriority w:val="9"/>
    <w:qFormat/>
    <w:rsid w:val="007C00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4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468A"/>
  </w:style>
  <w:style w:type="paragraph" w:styleId="Pieddepage">
    <w:name w:val="footer"/>
    <w:basedOn w:val="Normal"/>
    <w:link w:val="PieddepageCar"/>
    <w:uiPriority w:val="99"/>
    <w:unhideWhenUsed/>
    <w:rsid w:val="00624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468A"/>
  </w:style>
  <w:style w:type="character" w:customStyle="1" w:styleId="Titre1Car">
    <w:name w:val="Titre 1 Car"/>
    <w:basedOn w:val="Policepardfaut"/>
    <w:link w:val="Titre1"/>
    <w:uiPriority w:val="9"/>
    <w:rsid w:val="007C00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vision">
    <w:name w:val="Revision"/>
    <w:hidden/>
    <w:uiPriority w:val="99"/>
    <w:semiHidden/>
    <w:rsid w:val="005932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1163C9E8BD64F95FDF318F9A50114" ma:contentTypeVersion="17" ma:contentTypeDescription="Crée un document." ma:contentTypeScope="" ma:versionID="f890c68fb3c5558c156ed480dc901607">
  <xsd:schema xmlns:xsd="http://www.w3.org/2001/XMLSchema" xmlns:xs="http://www.w3.org/2001/XMLSchema" xmlns:p="http://schemas.microsoft.com/office/2006/metadata/properties" xmlns:ns2="80395b27-d838-4d05-8bd0-a016c7c5a764" xmlns:ns3="f9c5ccbb-ab63-4eae-a239-af544e1f2c22" targetNamespace="http://schemas.microsoft.com/office/2006/metadata/properties" ma:root="true" ma:fieldsID="bedfe84c911c2db8353f01512713f860" ns2:_="" ns3:_="">
    <xsd:import namespace="80395b27-d838-4d05-8bd0-a016c7c5a764"/>
    <xsd:import namespace="f9c5ccbb-ab63-4eae-a239-af544e1f2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remarque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95b27-d838-4d05-8bd0-a016c7c5a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remarques" ma:index="20" nillable="true" ma:displayName="remarques" ma:format="Dropdown" ma:internalName="remarqu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5bc3e82a-65fd-451f-9118-d6a1b9ba8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5ccbb-ab63-4eae-a239-af544e1f2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0191963-461f-4b99-bfe9-d16e6f535441}" ma:internalName="TaxCatchAll" ma:showField="CatchAllData" ma:web="f9c5ccbb-ab63-4eae-a239-af544e1f2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marques xmlns="80395b27-d838-4d05-8bd0-a016c7c5a764" xsi:nil="true"/>
    <lcf76f155ced4ddcb4097134ff3c332f xmlns="80395b27-d838-4d05-8bd0-a016c7c5a764">
      <Terms xmlns="http://schemas.microsoft.com/office/infopath/2007/PartnerControls"/>
    </lcf76f155ced4ddcb4097134ff3c332f>
    <TaxCatchAll xmlns="f9c5ccbb-ab63-4eae-a239-af544e1f2c22" xsi:nil="true"/>
  </documentManagement>
</p:properties>
</file>

<file path=customXml/itemProps1.xml><?xml version="1.0" encoding="utf-8"?>
<ds:datastoreItem xmlns:ds="http://schemas.openxmlformats.org/officeDocument/2006/customXml" ds:itemID="{8F4DBBF9-CC4D-4025-849A-CBE929D9375F}"/>
</file>

<file path=customXml/itemProps2.xml><?xml version="1.0" encoding="utf-8"?>
<ds:datastoreItem xmlns:ds="http://schemas.openxmlformats.org/officeDocument/2006/customXml" ds:itemID="{38544898-3BE0-4843-B736-754AF5028E67}"/>
</file>

<file path=customXml/itemProps3.xml><?xml version="1.0" encoding="utf-8"?>
<ds:datastoreItem xmlns:ds="http://schemas.openxmlformats.org/officeDocument/2006/customXml" ds:itemID="{60F2316D-E7BC-48C4-AA9C-776BC8767C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2022-08-02T14:22:00Z</dcterms:created>
  <dcterms:modified xsi:type="dcterms:W3CDTF">2022-08-02T14:23:00Z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0x0101006531163C9E8BD64F95FDF318F9A50114</vt:lpwstr>
  </property>
</Properties>
</file>