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EE" w:rsidRDefault="003F2BEE" w:rsidP="00394398">
      <w:pPr>
        <w:jc w:val="center"/>
        <w:rPr>
          <w:b/>
          <w:sz w:val="44"/>
          <w:szCs w:val="44"/>
        </w:rPr>
      </w:pPr>
    </w:p>
    <w:p w:rsidR="001F28E8" w:rsidRDefault="00C73E75" w:rsidP="00C73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7EE9">
        <w:rPr>
          <w:rFonts w:ascii="Arial" w:hAnsi="Arial" w:cs="Arial"/>
          <w:color w:val="000000" w:themeColor="text1"/>
          <w:sz w:val="20"/>
          <w:szCs w:val="20"/>
        </w:rPr>
        <w:t>Personnes ress</w:t>
      </w:r>
      <w:r w:rsidR="00FC5736">
        <w:rPr>
          <w:rFonts w:ascii="Arial" w:hAnsi="Arial" w:cs="Arial"/>
          <w:color w:val="000000" w:themeColor="text1"/>
          <w:sz w:val="20"/>
          <w:szCs w:val="20"/>
        </w:rPr>
        <w:t>ources AAP</w:t>
      </w:r>
      <w:r w:rsidR="000D53A3">
        <w:rPr>
          <w:rFonts w:ascii="Arial" w:hAnsi="Arial" w:cs="Arial"/>
          <w:color w:val="000000" w:themeColor="text1"/>
          <w:sz w:val="20"/>
          <w:szCs w:val="20"/>
        </w:rPr>
        <w:t xml:space="preserve"> DMI</w:t>
      </w:r>
      <w:r w:rsidR="00FC5736">
        <w:rPr>
          <w:rFonts w:ascii="Arial" w:hAnsi="Arial" w:cs="Arial"/>
          <w:color w:val="000000" w:themeColor="text1"/>
          <w:sz w:val="20"/>
          <w:szCs w:val="20"/>
        </w:rPr>
        <w:t xml:space="preserve"> au sein de l’ARS de Corse </w:t>
      </w:r>
      <w:r w:rsidR="002E3E22">
        <w:rPr>
          <w:rFonts w:ascii="Arial" w:hAnsi="Arial" w:cs="Arial"/>
          <w:color w:val="000000" w:themeColor="text1"/>
          <w:sz w:val="20"/>
          <w:szCs w:val="20"/>
        </w:rPr>
        <w:t xml:space="preserve">et </w:t>
      </w:r>
      <w:r w:rsidR="000D53A3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FC5736">
        <w:rPr>
          <w:rFonts w:ascii="Arial" w:hAnsi="Arial" w:cs="Arial"/>
          <w:color w:val="000000" w:themeColor="text1"/>
          <w:sz w:val="20"/>
          <w:szCs w:val="20"/>
        </w:rPr>
        <w:t>OMéDIT en Corse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73E75" w:rsidRPr="00AB7EE9" w:rsidRDefault="00C73E75" w:rsidP="00C73E75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AB7EE9">
        <w:rPr>
          <w:rFonts w:ascii="Arial" w:hAnsi="Arial" w:cs="Arial"/>
          <w:color w:val="000000" w:themeColor="text1"/>
        </w:rPr>
        <w:tab/>
      </w:r>
      <w:r w:rsidRPr="00AB7EE9">
        <w:rPr>
          <w:rFonts w:ascii="Arial" w:hAnsi="Arial" w:cs="Arial"/>
          <w:color w:val="000000" w:themeColor="text1"/>
          <w:sz w:val="20"/>
          <w:szCs w:val="20"/>
        </w:rPr>
        <w:tab/>
      </w:r>
      <w:r w:rsidRPr="00AB7EE9">
        <w:rPr>
          <w:rFonts w:ascii="Arial" w:hAnsi="Arial" w:cs="Arial"/>
          <w:b/>
          <w:color w:val="000000" w:themeColor="text1"/>
        </w:rPr>
        <w:t xml:space="preserve"> </w:t>
      </w:r>
    </w:p>
    <w:p w:rsidR="002E3E22" w:rsidRDefault="00FC5736" w:rsidP="002E3E22">
      <w:pPr>
        <w:spacing w:after="0" w:line="240" w:lineRule="auto"/>
        <w:ind w:left="4950" w:hanging="4950"/>
        <w:rPr>
          <w:rFonts w:ascii="Arial" w:hAnsi="Arial" w:cs="Arial"/>
          <w:b/>
          <w:color w:val="000000" w:themeColor="text1"/>
          <w:sz w:val="20"/>
          <w:szCs w:val="16"/>
        </w:rPr>
      </w:pPr>
      <w:r>
        <w:rPr>
          <w:rFonts w:ascii="Arial" w:hAnsi="Arial" w:cs="Arial"/>
          <w:b/>
          <w:color w:val="000000" w:themeColor="text1"/>
          <w:sz w:val="20"/>
          <w:szCs w:val="16"/>
        </w:rPr>
        <w:t>Dr Claudine GARD (pharmacien PH OMéDIT PACA Corse)</w:t>
      </w:r>
    </w:p>
    <w:p w:rsidR="002E3E22" w:rsidRDefault="00C73E75" w:rsidP="00FC5736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16"/>
        </w:rPr>
      </w:pPr>
      <w:r w:rsidRPr="001F28E8">
        <w:rPr>
          <w:rFonts w:ascii="Arial" w:hAnsi="Arial" w:cs="Arial"/>
          <w:b/>
          <w:color w:val="000000" w:themeColor="text1"/>
          <w:sz w:val="20"/>
          <w:szCs w:val="16"/>
        </w:rPr>
        <w:t>Pr Stéphane HONORE (r</w:t>
      </w:r>
      <w:r w:rsidR="002E3E22">
        <w:rPr>
          <w:rFonts w:ascii="Arial" w:hAnsi="Arial" w:cs="Arial"/>
          <w:b/>
          <w:color w:val="000000" w:themeColor="text1"/>
          <w:sz w:val="20"/>
          <w:szCs w:val="16"/>
        </w:rPr>
        <w:t xml:space="preserve">esponsable OMéDIT PACA Corse) </w:t>
      </w:r>
    </w:p>
    <w:p w:rsidR="002E3E22" w:rsidRPr="001F28E8" w:rsidRDefault="002E3E22" w:rsidP="00FC5736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16"/>
        </w:rPr>
      </w:pPr>
      <w:r>
        <w:rPr>
          <w:rFonts w:ascii="Arial" w:hAnsi="Arial" w:cs="Arial"/>
          <w:b/>
          <w:color w:val="000000" w:themeColor="text1"/>
          <w:sz w:val="20"/>
          <w:szCs w:val="16"/>
        </w:rPr>
        <w:t xml:space="preserve">Mr Michel SPELLA (directeur délégué à la stratégie et à la qualité ARS </w:t>
      </w:r>
      <w:r w:rsidR="000D53A3">
        <w:rPr>
          <w:rFonts w:ascii="Arial" w:hAnsi="Arial" w:cs="Arial"/>
          <w:b/>
          <w:color w:val="000000" w:themeColor="text1"/>
          <w:sz w:val="20"/>
          <w:szCs w:val="16"/>
        </w:rPr>
        <w:t xml:space="preserve">de </w:t>
      </w:r>
      <w:r>
        <w:rPr>
          <w:rFonts w:ascii="Arial" w:hAnsi="Arial" w:cs="Arial"/>
          <w:b/>
          <w:color w:val="000000" w:themeColor="text1"/>
          <w:sz w:val="20"/>
          <w:szCs w:val="16"/>
        </w:rPr>
        <w:t>Corse)</w:t>
      </w:r>
    </w:p>
    <w:p w:rsidR="00FA76CA" w:rsidRDefault="00FA76CA" w:rsidP="00FA76C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A76CA" w:rsidRPr="00FA76CA" w:rsidRDefault="00FA76CA" w:rsidP="00FA76C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12655" w:rsidRPr="00A93478" w:rsidRDefault="00012655" w:rsidP="00A93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Emphaseintense"/>
          <w:rFonts w:cstheme="minorHAnsi"/>
          <w:color w:val="0070C0"/>
          <w:sz w:val="40"/>
          <w:szCs w:val="40"/>
        </w:rPr>
      </w:pPr>
      <w:r w:rsidRPr="00A93478">
        <w:rPr>
          <w:rStyle w:val="Emphaseintense"/>
          <w:rFonts w:cstheme="minorHAnsi"/>
          <w:color w:val="0070C0"/>
          <w:sz w:val="40"/>
          <w:szCs w:val="40"/>
        </w:rPr>
        <w:t>Appel à projet 2022</w:t>
      </w:r>
    </w:p>
    <w:p w:rsidR="00C76036" w:rsidRPr="00A93478" w:rsidRDefault="00C76036" w:rsidP="00A93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Emphaseintense"/>
          <w:rFonts w:cstheme="minorHAnsi"/>
          <w:color w:val="0070C0"/>
          <w:sz w:val="40"/>
          <w:szCs w:val="40"/>
        </w:rPr>
      </w:pPr>
      <w:r w:rsidRPr="00A93478">
        <w:rPr>
          <w:rStyle w:val="Emphaseintense"/>
          <w:rFonts w:cstheme="minorHAnsi"/>
          <w:noProof/>
          <w:color w:val="0070C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C2837" wp14:editId="754FAC54">
                <wp:simplePos x="0" y="0"/>
                <wp:positionH relativeFrom="column">
                  <wp:posOffset>-1527810</wp:posOffset>
                </wp:positionH>
                <wp:positionV relativeFrom="paragraph">
                  <wp:posOffset>-3271520</wp:posOffset>
                </wp:positionV>
                <wp:extent cx="234315" cy="1703070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036" w:rsidRDefault="00C76036" w:rsidP="00C76036">
                            <w:pPr>
                              <w:ind w:left="-360"/>
                              <w:rPr>
                                <w:color w:val="002395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C28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0.3pt;margin-top:-257.6pt;width:18.45pt;height:13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BwtAIAALc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" filled="f" stroked="f">
                <v:textbox>
                  <w:txbxContent>
                    <w:p w:rsidR="00C76036" w:rsidRDefault="00C76036" w:rsidP="00C76036">
                      <w:pPr>
                        <w:ind w:left="-360"/>
                        <w:rPr>
                          <w:color w:val="002395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478">
        <w:rPr>
          <w:rStyle w:val="Emphaseintense"/>
          <w:rFonts w:cstheme="minorHAnsi"/>
          <w:color w:val="0070C0"/>
          <w:sz w:val="40"/>
          <w:szCs w:val="40"/>
        </w:rPr>
        <w:t xml:space="preserve">Traçabilité des DMI dans les établissements de santé </w:t>
      </w:r>
    </w:p>
    <w:p w:rsidR="00C76036" w:rsidRDefault="00C76036" w:rsidP="00394398">
      <w:pPr>
        <w:jc w:val="center"/>
        <w:rPr>
          <w:b/>
        </w:rPr>
      </w:pPr>
    </w:p>
    <w:p w:rsidR="00FA76CA" w:rsidRPr="00663A7F" w:rsidRDefault="00FA76CA" w:rsidP="00FA7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Emphaseintense"/>
          <w:rFonts w:cstheme="minorHAnsi"/>
          <w:i w:val="0"/>
          <w:iCs w:val="0"/>
          <w:color w:val="0070C0"/>
          <w:sz w:val="40"/>
          <w:szCs w:val="40"/>
        </w:rPr>
      </w:pPr>
      <w:r w:rsidRPr="00663A7F">
        <w:rPr>
          <w:rStyle w:val="Emphaseintense"/>
          <w:rFonts w:cstheme="minorHAnsi"/>
          <w:color w:val="0070C0"/>
          <w:sz w:val="40"/>
          <w:szCs w:val="40"/>
          <w:u w:val="single"/>
        </w:rPr>
        <w:t>CAHIER DES CHARGES</w:t>
      </w:r>
      <w:r w:rsidRPr="00663A7F">
        <w:rPr>
          <w:rFonts w:cstheme="minorHAnsi"/>
          <w:b/>
          <w:bCs/>
          <w:color w:val="0070C0"/>
          <w:sz w:val="40"/>
          <w:szCs w:val="40"/>
        </w:rPr>
        <w:t xml:space="preserve"> </w:t>
      </w:r>
    </w:p>
    <w:p w:rsidR="00FA76CA" w:rsidRPr="00394398" w:rsidRDefault="00FA76CA" w:rsidP="00394398">
      <w:pPr>
        <w:jc w:val="center"/>
        <w:rPr>
          <w:b/>
        </w:rPr>
      </w:pPr>
    </w:p>
    <w:p w:rsidR="00012655" w:rsidRPr="00050372" w:rsidRDefault="00012655" w:rsidP="00012655">
      <w:pPr>
        <w:rPr>
          <w:b/>
        </w:rPr>
      </w:pPr>
      <w:r w:rsidRPr="00050372">
        <w:rPr>
          <w:b/>
        </w:rPr>
        <w:t>1. Contexte et enjeux</w:t>
      </w:r>
    </w:p>
    <w:p w:rsidR="00012655" w:rsidRDefault="00012655" w:rsidP="00394398">
      <w:pPr>
        <w:jc w:val="both"/>
      </w:pPr>
      <w:r>
        <w:t xml:space="preserve">Une dynamique vertueuse d’efficience a permis depuis plusieurs années une forte mobilisation de l’ensemble des établissements de santé et des prescripteurs de la région pour la qualité et la pertinence des soins. </w:t>
      </w:r>
    </w:p>
    <w:p w:rsidR="00012655" w:rsidRDefault="00012655" w:rsidP="00394398">
      <w:pPr>
        <w:jc w:val="both"/>
      </w:pPr>
      <w:r>
        <w:t>Les contrats d’amélioration de la qualité et de l’efficience des soins (CAQES) 2018-2021</w:t>
      </w:r>
      <w:r w:rsidR="00394398">
        <w:t xml:space="preserve"> </w:t>
      </w:r>
      <w:r>
        <w:t xml:space="preserve">conclus par l’Agence régionale de santé et l’Assurance Maladie avec </w:t>
      </w:r>
      <w:r w:rsidR="002E3E22">
        <w:t xml:space="preserve">27 </w:t>
      </w:r>
      <w:r>
        <w:t xml:space="preserve">établissements </w:t>
      </w:r>
      <w:r w:rsidR="000D53A3">
        <w:t xml:space="preserve">en Corse </w:t>
      </w:r>
      <w:r>
        <w:t>ont illustré cette volonté partagée de travailler dans une démarche gl</w:t>
      </w:r>
      <w:r w:rsidR="00394398">
        <w:t xml:space="preserve">obale d’amélioration. </w:t>
      </w:r>
    </w:p>
    <w:p w:rsidR="00012655" w:rsidRDefault="002E3E22" w:rsidP="00394398">
      <w:pPr>
        <w:jc w:val="both"/>
      </w:pPr>
      <w:r>
        <w:t>Les</w:t>
      </w:r>
      <w:r w:rsidR="00012655">
        <w:t xml:space="preserve"> nouveaux CAQES (art. L. 162-30-2 du code de la sécurité sociale)</w:t>
      </w:r>
      <w:r w:rsidR="000D53A3">
        <w:t xml:space="preserve"> sont</w:t>
      </w:r>
      <w:r w:rsidR="00012655">
        <w:t xml:space="preserve"> entr</w:t>
      </w:r>
      <w:r>
        <w:t xml:space="preserve">és en vigueur au 1er juillet 2022 </w:t>
      </w:r>
      <w:r w:rsidR="00012655">
        <w:t xml:space="preserve">concernent </w:t>
      </w:r>
      <w:r w:rsidR="0014346B">
        <w:t xml:space="preserve">uniquement </w:t>
      </w:r>
      <w:r>
        <w:t>9</w:t>
      </w:r>
      <w:r w:rsidR="00394398">
        <w:t xml:space="preserve"> </w:t>
      </w:r>
      <w:r w:rsidR="00012655">
        <w:t xml:space="preserve">établissements ciblés nationalement et régionalement, sur un nombre restreint d'indicateurs. </w:t>
      </w:r>
    </w:p>
    <w:p w:rsidR="00012655" w:rsidRDefault="000D53A3" w:rsidP="00050372">
      <w:pPr>
        <w:jc w:val="both"/>
      </w:pPr>
      <w:r>
        <w:t xml:space="preserve">Dans </w:t>
      </w:r>
      <w:r w:rsidR="00012655">
        <w:t>les suites du CAQES 2018-2021, afin d’encourager la poursuite ou la mise en œuvre des</w:t>
      </w:r>
      <w:r w:rsidR="00394398">
        <w:t xml:space="preserve"> </w:t>
      </w:r>
      <w:r w:rsidR="00012655">
        <w:t xml:space="preserve">actions de qualité, de pertinence, d’efficience de l’offre de soins, l’Agence régionale de santé </w:t>
      </w:r>
      <w:r>
        <w:t xml:space="preserve">Corse </w:t>
      </w:r>
      <w:r w:rsidR="00012655">
        <w:t xml:space="preserve">propose aux signataires du CAQES (2018-2021) de répondre </w:t>
      </w:r>
      <w:r>
        <w:t xml:space="preserve">au dernier trimestre </w:t>
      </w:r>
      <w:r w:rsidR="00012655">
        <w:t xml:space="preserve">2022 à </w:t>
      </w:r>
      <w:r w:rsidR="00394398">
        <w:t>un appel à projets régional</w:t>
      </w:r>
      <w:r w:rsidR="00050372">
        <w:t xml:space="preserve"> </w:t>
      </w:r>
      <w:r w:rsidR="00012655">
        <w:t>(AAP)</w:t>
      </w:r>
      <w:r w:rsidR="00050372">
        <w:t>.</w:t>
      </w:r>
      <w:r w:rsidR="00012655">
        <w:t xml:space="preserve"> </w:t>
      </w:r>
    </w:p>
    <w:p w:rsidR="00050372" w:rsidRDefault="00012655" w:rsidP="00050372">
      <w:pPr>
        <w:jc w:val="both"/>
      </w:pPr>
      <w:r>
        <w:t>Cet appel à projet a pour objectif de promouvoir au sein d</w:t>
      </w:r>
      <w:r w:rsidR="00050372">
        <w:t>e votre établissement de santé l’amélioration de la traçabilité des Dispositifs Médicaux Implantables</w:t>
      </w:r>
      <w:r w:rsidR="00493D16">
        <w:t xml:space="preserve"> (DMI)</w:t>
      </w:r>
      <w:r w:rsidR="00050372">
        <w:t xml:space="preserve"> dans l</w:t>
      </w:r>
      <w:r w:rsidR="005D7022">
        <w:t xml:space="preserve">e contexte du règlement européen </w:t>
      </w:r>
      <w:r w:rsidR="00050372">
        <w:t>2017/</w:t>
      </w:r>
      <w:r w:rsidR="00D63E42">
        <w:t>7</w:t>
      </w:r>
      <w:r w:rsidR="00050372">
        <w:t>45</w:t>
      </w:r>
      <w:r w:rsidR="005D7022">
        <w:t xml:space="preserve">/UE </w:t>
      </w:r>
      <w:r w:rsidR="00050372">
        <w:t>relatif à la mise en place du système d’identification u</w:t>
      </w:r>
      <w:r w:rsidR="00F206A8">
        <w:t>nique des dispositifs m</w:t>
      </w:r>
      <w:r w:rsidR="00050372">
        <w:t>édicaux et de l’</w:t>
      </w:r>
      <w:r w:rsidR="00050372" w:rsidRPr="00050372">
        <w:t>arrêté</w:t>
      </w:r>
      <w:r w:rsidR="00050372">
        <w:t xml:space="preserve"> du 8 septembre 2021 relatif au management de la qualité du circuit des dispositifs médicaux implantables dans les établissements de santé. </w:t>
      </w:r>
    </w:p>
    <w:p w:rsidR="00012655" w:rsidRDefault="00012655" w:rsidP="00012655"/>
    <w:p w:rsidR="00012655" w:rsidRPr="00050372" w:rsidRDefault="00050372" w:rsidP="00012655">
      <w:pPr>
        <w:rPr>
          <w:b/>
        </w:rPr>
      </w:pPr>
      <w:r>
        <w:rPr>
          <w:b/>
        </w:rPr>
        <w:t>2. Objectif</w:t>
      </w:r>
      <w:r w:rsidR="00012655" w:rsidRPr="00050372">
        <w:rPr>
          <w:b/>
        </w:rPr>
        <w:t xml:space="preserve"> de l’appel à projet </w:t>
      </w:r>
    </w:p>
    <w:p w:rsidR="00050372" w:rsidRDefault="00012655" w:rsidP="00050372">
      <w:pPr>
        <w:jc w:val="both"/>
      </w:pPr>
      <w:r>
        <w:t xml:space="preserve">Le projet proposé par votre établissement de santé signataire du CAQES 2018-2021 doit porter sur </w:t>
      </w:r>
      <w:r w:rsidR="00050372">
        <w:t>la thématique de l’amélioration de</w:t>
      </w:r>
      <w:r w:rsidR="00493D16">
        <w:t xml:space="preserve"> la traçabilité des DMI</w:t>
      </w:r>
      <w:r w:rsidR="00050372">
        <w:t xml:space="preserve"> avec la mise en place de l’Identifiant Unique des Dispositifs (IUD) tout au long du circuit hospitalier du DMI (de la réception </w:t>
      </w:r>
      <w:r w:rsidR="00740884">
        <w:t xml:space="preserve">du dispositif médical implantable </w:t>
      </w:r>
      <w:r w:rsidR="00050372">
        <w:t xml:space="preserve">à la transmission des données patients dans le DMP). </w:t>
      </w:r>
    </w:p>
    <w:p w:rsidR="00FA76CA" w:rsidRDefault="00FA76CA" w:rsidP="00012655"/>
    <w:p w:rsidR="00012655" w:rsidRPr="00050372" w:rsidRDefault="00012655" w:rsidP="00012655">
      <w:pPr>
        <w:rPr>
          <w:b/>
        </w:rPr>
      </w:pPr>
      <w:r w:rsidRPr="00050372">
        <w:rPr>
          <w:b/>
        </w:rPr>
        <w:lastRenderedPageBreak/>
        <w:t>3. Périmètre de l’appel à projet</w:t>
      </w:r>
    </w:p>
    <w:p w:rsidR="00012655" w:rsidRDefault="00050372" w:rsidP="00050372">
      <w:r>
        <w:t xml:space="preserve">Peuvent candidater </w:t>
      </w:r>
      <w:r w:rsidR="00012655">
        <w:t>les établissements de santé signat</w:t>
      </w:r>
      <w:r w:rsidR="00740884">
        <w:t>aires d’un CAQES en 2018 -</w:t>
      </w:r>
      <w:r w:rsidR="00F206A8">
        <w:t xml:space="preserve"> 2021 et assurant la pose de dispositifs médicaux implantables. </w:t>
      </w:r>
      <w:r w:rsidR="00012655">
        <w:t xml:space="preserve"> </w:t>
      </w:r>
    </w:p>
    <w:p w:rsidR="00012655" w:rsidRDefault="00012655" w:rsidP="00012655"/>
    <w:p w:rsidR="00012655" w:rsidRPr="00F206A8" w:rsidRDefault="00012655" w:rsidP="00012655">
      <w:pPr>
        <w:rPr>
          <w:b/>
        </w:rPr>
      </w:pPr>
      <w:r w:rsidRPr="00F206A8">
        <w:rPr>
          <w:b/>
        </w:rPr>
        <w:t>4. Financement</w:t>
      </w:r>
    </w:p>
    <w:p w:rsidR="00FC5736" w:rsidRDefault="00F206A8" w:rsidP="00F206A8">
      <w:pPr>
        <w:jc w:val="both"/>
      </w:pPr>
      <w:r>
        <w:t>Le présent appel à projet est doté d’un montant total de</w:t>
      </w:r>
      <w:r w:rsidR="00FC5736">
        <w:t xml:space="preserve"> 50 000 euros.</w:t>
      </w:r>
    </w:p>
    <w:p w:rsidR="00012655" w:rsidRDefault="00012655" w:rsidP="00F206A8">
      <w:pPr>
        <w:jc w:val="both"/>
      </w:pPr>
      <w:r>
        <w:t>Le financement pourra par exemple</w:t>
      </w:r>
      <w:r w:rsidR="00F206A8">
        <w:t xml:space="preserve"> couvrir des frais de formation, d’outils, de matériels, de logiciels ou </w:t>
      </w:r>
      <w:r>
        <w:t xml:space="preserve">d’accompagnement au changement. </w:t>
      </w:r>
    </w:p>
    <w:p w:rsidR="00012655" w:rsidRDefault="00F206A8" w:rsidP="00F206A8">
      <w:pPr>
        <w:jc w:val="both"/>
      </w:pPr>
      <w:r>
        <w:t xml:space="preserve">Il est </w:t>
      </w:r>
      <w:r w:rsidR="00012655">
        <w:t xml:space="preserve">important de tenir compte du caractère non pérenne du financement et de la hauteur du financement. </w:t>
      </w:r>
    </w:p>
    <w:p w:rsidR="00AB62B2" w:rsidRDefault="00AB62B2" w:rsidP="00F206A8">
      <w:pPr>
        <w:jc w:val="both"/>
      </w:pPr>
    </w:p>
    <w:p w:rsidR="00012655" w:rsidRPr="00F206A8" w:rsidRDefault="00012655" w:rsidP="00012655">
      <w:pPr>
        <w:rPr>
          <w:b/>
        </w:rPr>
      </w:pPr>
      <w:r w:rsidRPr="00F206A8">
        <w:rPr>
          <w:b/>
        </w:rPr>
        <w:t>5. Modalités de participation à l’appel à projet</w:t>
      </w:r>
    </w:p>
    <w:p w:rsidR="00012655" w:rsidRDefault="00012655" w:rsidP="00012655">
      <w:r>
        <w:t>Composition du dossier de candidature :</w:t>
      </w:r>
    </w:p>
    <w:p w:rsidR="00012655" w:rsidRDefault="00012655" w:rsidP="00012655">
      <w:r>
        <w:t>Le dossier doit comprendre les éléments suivants :</w:t>
      </w:r>
    </w:p>
    <w:p w:rsidR="00012655" w:rsidRDefault="00AB62B2" w:rsidP="00F206A8">
      <w:pPr>
        <w:pStyle w:val="Paragraphedeliste"/>
        <w:numPr>
          <w:ilvl w:val="0"/>
          <w:numId w:val="2"/>
        </w:numPr>
      </w:pPr>
      <w:r>
        <w:t>Informations</w:t>
      </w:r>
      <w:r w:rsidR="00012655">
        <w:t xml:space="preserve"> générales et objectifs du projet ; </w:t>
      </w:r>
    </w:p>
    <w:p w:rsidR="00F206A8" w:rsidRDefault="00AB62B2" w:rsidP="00012655">
      <w:pPr>
        <w:pStyle w:val="Paragraphedeliste"/>
        <w:numPr>
          <w:ilvl w:val="0"/>
          <w:numId w:val="2"/>
        </w:numPr>
      </w:pPr>
      <w:r>
        <w:t>Description</w:t>
      </w:r>
      <w:r w:rsidR="00012655">
        <w:t xml:space="preserve"> du projet et de sa mise en place ;</w:t>
      </w:r>
    </w:p>
    <w:p w:rsidR="00F206A8" w:rsidRDefault="00AB62B2" w:rsidP="00012655">
      <w:pPr>
        <w:pStyle w:val="Paragraphedeliste"/>
        <w:numPr>
          <w:ilvl w:val="0"/>
          <w:numId w:val="2"/>
        </w:numPr>
      </w:pPr>
      <w:r>
        <w:t>Présentation</w:t>
      </w:r>
      <w:r w:rsidR="00012655">
        <w:t xml:space="preserve"> détaillée du budget ;</w:t>
      </w:r>
    </w:p>
    <w:p w:rsidR="00012655" w:rsidRDefault="00AB62B2" w:rsidP="00012655">
      <w:pPr>
        <w:pStyle w:val="Paragraphedeliste"/>
        <w:numPr>
          <w:ilvl w:val="0"/>
          <w:numId w:val="2"/>
        </w:numPr>
      </w:pPr>
      <w:r>
        <w:t>Annexes</w:t>
      </w:r>
      <w:r w:rsidR="00012655">
        <w:t xml:space="preserve">. </w:t>
      </w:r>
    </w:p>
    <w:p w:rsidR="00012655" w:rsidRDefault="00012655" w:rsidP="00012655">
      <w:r>
        <w:t>Les dossiers ne présentant pas le budget du projet, le montant de l’ai</w:t>
      </w:r>
      <w:r w:rsidR="00AB62B2">
        <w:t xml:space="preserve">de attendue et son affectation </w:t>
      </w:r>
      <w:r>
        <w:t xml:space="preserve">ne seront pas recevables. </w:t>
      </w:r>
    </w:p>
    <w:p w:rsidR="00012655" w:rsidRDefault="00012655" w:rsidP="00012655">
      <w:r>
        <w:t>Modalités de dépôt des dossiers de candidature :</w:t>
      </w:r>
    </w:p>
    <w:p w:rsidR="00012655" w:rsidRDefault="00012655" w:rsidP="00F206A8">
      <w:r w:rsidRPr="00971B9E">
        <w:rPr>
          <w:b/>
        </w:rPr>
        <w:t>Les</w:t>
      </w:r>
      <w:r w:rsidR="0014346B" w:rsidRPr="00971B9E">
        <w:rPr>
          <w:b/>
        </w:rPr>
        <w:t xml:space="preserve"> dossiers de candidature sont</w:t>
      </w:r>
      <w:r w:rsidR="00813341" w:rsidRPr="00971B9E">
        <w:rPr>
          <w:b/>
        </w:rPr>
        <w:t xml:space="preserve"> à adresser</w:t>
      </w:r>
      <w:r w:rsidR="0014346B" w:rsidRPr="00971B9E">
        <w:rPr>
          <w:b/>
        </w:rPr>
        <w:t xml:space="preserve"> </w:t>
      </w:r>
      <w:r w:rsidR="00971B9E" w:rsidRPr="00971B9E">
        <w:rPr>
          <w:b/>
        </w:rPr>
        <w:t xml:space="preserve">par voie dématérialisée avec accusé de réception </w:t>
      </w:r>
      <w:r w:rsidRPr="00971B9E">
        <w:rPr>
          <w:b/>
        </w:rPr>
        <w:t>au plus tard le 2</w:t>
      </w:r>
      <w:r w:rsidR="00971B9E">
        <w:rPr>
          <w:b/>
        </w:rPr>
        <w:t>4</w:t>
      </w:r>
      <w:r w:rsidRPr="00971B9E">
        <w:rPr>
          <w:b/>
        </w:rPr>
        <w:t xml:space="preserve"> </w:t>
      </w:r>
      <w:r w:rsidR="00F206A8" w:rsidRPr="00971B9E">
        <w:rPr>
          <w:b/>
        </w:rPr>
        <w:t>octobre 2022</w:t>
      </w:r>
      <w:r w:rsidR="0014346B" w:rsidRPr="00971B9E">
        <w:rPr>
          <w:b/>
        </w:rPr>
        <w:t xml:space="preserve"> </w:t>
      </w:r>
      <w:r w:rsidR="0014346B">
        <w:t>à</w:t>
      </w:r>
      <w:r w:rsidR="00971B9E">
        <w:t> :</w:t>
      </w:r>
    </w:p>
    <w:p w:rsidR="00F206A8" w:rsidRDefault="00F612A8" w:rsidP="004F4B62">
      <w:pPr>
        <w:jc w:val="center"/>
        <w:rPr>
          <w:b/>
        </w:rPr>
      </w:pPr>
      <w:hyperlink r:id="rId7" w:history="1">
        <w:r w:rsidR="00FC5736" w:rsidRPr="00993013">
          <w:rPr>
            <w:rStyle w:val="Lienhypertexte"/>
            <w:rFonts w:ascii="Arial" w:hAnsi="Arial" w:cs="Arial"/>
            <w:b/>
            <w:sz w:val="20"/>
            <w:szCs w:val="16"/>
          </w:rPr>
          <w:t>claudine.gard@ars.sante.fr</w:t>
        </w:r>
      </w:hyperlink>
      <w:r w:rsidR="00FC5736">
        <w:rPr>
          <w:rFonts w:ascii="Arial" w:hAnsi="Arial" w:cs="Arial"/>
          <w:b/>
          <w:color w:val="000000" w:themeColor="text1"/>
          <w:sz w:val="20"/>
          <w:szCs w:val="16"/>
        </w:rPr>
        <w:t xml:space="preserve"> </w:t>
      </w:r>
      <w:r w:rsidR="002E3E22">
        <w:rPr>
          <w:rFonts w:ascii="Arial" w:hAnsi="Arial" w:cs="Arial"/>
          <w:b/>
          <w:color w:val="000000" w:themeColor="text1"/>
          <w:sz w:val="20"/>
          <w:szCs w:val="16"/>
        </w:rPr>
        <w:t>et</w:t>
      </w:r>
      <w:r w:rsidR="00971B9E">
        <w:rPr>
          <w:rFonts w:ascii="Arial" w:hAnsi="Arial" w:cs="Arial"/>
          <w:b/>
          <w:color w:val="000000" w:themeColor="text1"/>
          <w:sz w:val="20"/>
          <w:szCs w:val="16"/>
        </w:rPr>
        <w:t xml:space="preserve"> </w:t>
      </w:r>
      <w:hyperlink r:id="rId8" w:history="1">
        <w:r w:rsidR="0014346B" w:rsidRPr="00744ABB">
          <w:rPr>
            <w:rStyle w:val="Lienhypertexte"/>
            <w:b/>
          </w:rPr>
          <w:t>Omedit-paca-corse@ars.sante.fr</w:t>
        </w:r>
      </w:hyperlink>
    </w:p>
    <w:p w:rsidR="0014346B" w:rsidRPr="004F4B62" w:rsidRDefault="0014346B" w:rsidP="004F4B62">
      <w:pPr>
        <w:jc w:val="center"/>
        <w:rPr>
          <w:b/>
        </w:rPr>
      </w:pPr>
    </w:p>
    <w:p w:rsidR="004F4B62" w:rsidRDefault="00012655" w:rsidP="00012655">
      <w:r>
        <w:t xml:space="preserve">Les dossiers électroniques </w:t>
      </w:r>
      <w:r w:rsidR="001176AD">
        <w:t>envoyés</w:t>
      </w:r>
      <w:r>
        <w:t xml:space="preserve"> après échéance du délai de dépôt ne seront pas étudiés et se verront opposer un refus préalable. </w:t>
      </w:r>
    </w:p>
    <w:p w:rsidR="00012655" w:rsidRPr="001176AD" w:rsidRDefault="00012655" w:rsidP="00012655">
      <w:pPr>
        <w:rPr>
          <w:b/>
        </w:rPr>
      </w:pPr>
      <w:r w:rsidRPr="001176AD">
        <w:rPr>
          <w:b/>
        </w:rPr>
        <w:t>6. Engagements</w:t>
      </w:r>
    </w:p>
    <w:p w:rsidR="00012655" w:rsidRDefault="00012655" w:rsidP="00012655">
      <w:r>
        <w:t>Les candidats s’engageront à</w:t>
      </w:r>
      <w:r w:rsidR="001176AD">
        <w:t xml:space="preserve"> </w:t>
      </w:r>
      <w:r>
        <w:t>réaliser un</w:t>
      </w:r>
      <w:r w:rsidR="001176AD">
        <w:t xml:space="preserve"> bilan de l’utilisation des crédits </w:t>
      </w:r>
      <w:r>
        <w:t>à un an de la mise en place du projet (acti</w:t>
      </w:r>
      <w:r w:rsidR="007D2612">
        <w:t>ons menées, résultats) transmis</w:t>
      </w:r>
      <w:r w:rsidR="00FC5736">
        <w:t xml:space="preserve"> à l’a</w:t>
      </w:r>
      <w:r>
        <w:t>gence régionale de santé</w:t>
      </w:r>
      <w:r w:rsidR="00FC5736">
        <w:t xml:space="preserve"> de Corse</w:t>
      </w:r>
      <w:r>
        <w:t xml:space="preserve"> </w:t>
      </w:r>
      <w:r w:rsidR="00FC5736">
        <w:t xml:space="preserve">et à l’OMéDIT en corse </w:t>
      </w:r>
      <w:r w:rsidR="001176AD">
        <w:t xml:space="preserve">au 31 décembre 2023. </w:t>
      </w:r>
    </w:p>
    <w:p w:rsidR="0014346B" w:rsidRDefault="0014346B" w:rsidP="00012655">
      <w:r>
        <w:t>En outre, tous crédits non utilisés ou utilisés dans un autre but que celui de l’AAP susmentionné so</w:t>
      </w:r>
      <w:r w:rsidR="00B72F51">
        <w:t>n</w:t>
      </w:r>
      <w:r>
        <w:t>t susceptible</w:t>
      </w:r>
      <w:r w:rsidR="00B72F51">
        <w:t>s</w:t>
      </w:r>
      <w:r>
        <w:t xml:space="preserve"> de reprise de la part de l’ARS</w:t>
      </w:r>
      <w:r w:rsidR="00FC5736">
        <w:t xml:space="preserve"> </w:t>
      </w:r>
      <w:r w:rsidR="00F612A8">
        <w:t xml:space="preserve">de </w:t>
      </w:r>
      <w:r w:rsidR="00FC5736">
        <w:t>Corse</w:t>
      </w:r>
      <w:r>
        <w:t>.</w:t>
      </w:r>
    </w:p>
    <w:p w:rsidR="004F4B62" w:rsidRDefault="004F4B62" w:rsidP="00012655"/>
    <w:p w:rsidR="00A93478" w:rsidRDefault="00A93478" w:rsidP="00012655"/>
    <w:p w:rsidR="00012655" w:rsidRPr="001176AD" w:rsidRDefault="00012655" w:rsidP="00012655">
      <w:pPr>
        <w:rPr>
          <w:b/>
        </w:rPr>
      </w:pPr>
      <w:r w:rsidRPr="001176AD">
        <w:rPr>
          <w:b/>
        </w:rPr>
        <w:lastRenderedPageBreak/>
        <w:t xml:space="preserve">7. Sélection des projets </w:t>
      </w:r>
    </w:p>
    <w:p w:rsidR="00012655" w:rsidRDefault="000D53A3" w:rsidP="001176AD">
      <w:r>
        <w:t>L’ARS</w:t>
      </w:r>
      <w:r w:rsidR="00012655">
        <w:t xml:space="preserve"> </w:t>
      </w:r>
      <w:r>
        <w:t xml:space="preserve">de Corse </w:t>
      </w:r>
      <w:r w:rsidR="00F612A8">
        <w:t>et</w:t>
      </w:r>
      <w:bookmarkStart w:id="0" w:name="_GoBack"/>
      <w:bookmarkEnd w:id="0"/>
      <w:r w:rsidR="00012655">
        <w:t xml:space="preserve"> l’OMEDIT</w:t>
      </w:r>
      <w:r w:rsidR="001176AD">
        <w:t xml:space="preserve"> PACA Corse. </w:t>
      </w:r>
      <w:r w:rsidR="00740884">
        <w:t>s’engagent à l’instruction de cet AAP selon des critères objectivés.</w:t>
      </w:r>
    </w:p>
    <w:p w:rsidR="00012655" w:rsidRDefault="00012655" w:rsidP="00012655">
      <w:r>
        <w:t>Le choix des candidatures repose notamment sur les critères suivants :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Description</w:t>
      </w:r>
      <w:r w:rsidR="00012655">
        <w:t xml:space="preserve"> du projet selon les éléments attendus dans le dossier de candidature ;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Composition</w:t>
      </w:r>
      <w:r w:rsidR="00012655">
        <w:t xml:space="preserve"> de l’équipe projet (démarche pluri-professionnelle) ;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Utilité</w:t>
      </w:r>
      <w:r w:rsidR="00012655">
        <w:t xml:space="preserve"> du projet ; 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Utilisation</w:t>
      </w:r>
      <w:r w:rsidR="00012655">
        <w:t xml:space="preserve"> d’outils innovants ou mise en place d’organisation nouvelle ; </w:t>
      </w:r>
    </w:p>
    <w:p w:rsidR="00012655" w:rsidRDefault="003867EC" w:rsidP="00012655">
      <w:pPr>
        <w:pStyle w:val="Paragraphedeliste"/>
        <w:numPr>
          <w:ilvl w:val="0"/>
          <w:numId w:val="2"/>
        </w:numPr>
      </w:pPr>
      <w:r>
        <w:t>Estimation</w:t>
      </w:r>
      <w:r w:rsidR="00012655">
        <w:t xml:space="preserve"> prévisionnelle des coûts et justification des crédits alloués ;</w:t>
      </w:r>
    </w:p>
    <w:p w:rsidR="004F4B62" w:rsidRDefault="004F4B62" w:rsidP="001176AD">
      <w:pPr>
        <w:rPr>
          <w:b/>
        </w:rPr>
      </w:pPr>
    </w:p>
    <w:p w:rsidR="001176AD" w:rsidRDefault="00012655" w:rsidP="001176AD">
      <w:pPr>
        <w:rPr>
          <w:b/>
        </w:rPr>
      </w:pPr>
      <w:r w:rsidRPr="001176AD">
        <w:rPr>
          <w:b/>
        </w:rPr>
        <w:t>8. Calendrier</w:t>
      </w:r>
    </w:p>
    <w:p w:rsidR="001176AD" w:rsidRPr="00FC5736" w:rsidRDefault="001176AD" w:rsidP="001176AD">
      <w:pPr>
        <w:jc w:val="both"/>
      </w:pPr>
      <w:r>
        <w:t xml:space="preserve">La </w:t>
      </w:r>
      <w:r w:rsidR="00012655">
        <w:t>date limite de réception</w:t>
      </w:r>
      <w:r w:rsidR="004D5F07">
        <w:t xml:space="preserve"> par </w:t>
      </w:r>
      <w:r w:rsidR="00FC5736">
        <w:t xml:space="preserve">l’OMéDIT PACA Corse des </w:t>
      </w:r>
      <w:r w:rsidR="00012655">
        <w:t>dossiers de candidature</w:t>
      </w:r>
      <w:r>
        <w:t xml:space="preserve"> est fixée au </w:t>
      </w:r>
      <w:r w:rsidR="00012655" w:rsidRPr="00A93478">
        <w:rPr>
          <w:b/>
          <w:u w:val="single"/>
        </w:rPr>
        <w:t>2</w:t>
      </w:r>
      <w:r w:rsidR="00971B9E">
        <w:rPr>
          <w:b/>
          <w:u w:val="single"/>
        </w:rPr>
        <w:t>4</w:t>
      </w:r>
      <w:r w:rsidR="00012655" w:rsidRPr="00A93478">
        <w:rPr>
          <w:b/>
          <w:u w:val="single"/>
        </w:rPr>
        <w:t xml:space="preserve"> </w:t>
      </w:r>
      <w:r w:rsidRPr="00A93478">
        <w:rPr>
          <w:b/>
          <w:u w:val="single"/>
        </w:rPr>
        <w:t>octobre 2022</w:t>
      </w:r>
      <w:r w:rsidR="004D5F07" w:rsidRPr="004D5F07">
        <w:t>.</w:t>
      </w:r>
    </w:p>
    <w:p w:rsidR="00012655" w:rsidRDefault="001176AD" w:rsidP="001176AD">
      <w:pPr>
        <w:jc w:val="both"/>
      </w:pPr>
      <w:r>
        <w:t xml:space="preserve">La </w:t>
      </w:r>
      <w:r w:rsidR="00012655">
        <w:t xml:space="preserve">notification des résultats de la sélection des projets aux porteurs de projet </w:t>
      </w:r>
      <w:r>
        <w:t xml:space="preserve">interviendra </w:t>
      </w:r>
      <w:r w:rsidR="00740884">
        <w:t>avant mi</w:t>
      </w:r>
      <w:r w:rsidR="0014346B">
        <w:t xml:space="preserve">-novembre </w:t>
      </w:r>
      <w:r w:rsidR="00012655">
        <w:t>2022.</w:t>
      </w:r>
    </w:p>
    <w:sectPr w:rsidR="00012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46" w:rsidRDefault="00F80946" w:rsidP="00C76036">
      <w:pPr>
        <w:spacing w:after="0" w:line="240" w:lineRule="auto"/>
      </w:pPr>
      <w:r>
        <w:separator/>
      </w:r>
    </w:p>
  </w:endnote>
  <w:endnote w:type="continuationSeparator" w:id="0">
    <w:p w:rsidR="00F80946" w:rsidRDefault="00F80946" w:rsidP="00C7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75375"/>
      <w:docPartObj>
        <w:docPartGallery w:val="Page Numbers (Bottom of Page)"/>
        <w:docPartUnique/>
      </w:docPartObj>
    </w:sdtPr>
    <w:sdtEndPr/>
    <w:sdtContent>
      <w:p w:rsidR="00E840AB" w:rsidRDefault="00E840A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A8">
          <w:rPr>
            <w:noProof/>
          </w:rPr>
          <w:t>3</w:t>
        </w:r>
        <w:r>
          <w:fldChar w:fldCharType="end"/>
        </w:r>
      </w:p>
    </w:sdtContent>
  </w:sdt>
  <w:p w:rsidR="00AB62B2" w:rsidRDefault="00AB62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46" w:rsidRDefault="00F80946" w:rsidP="00C76036">
      <w:pPr>
        <w:spacing w:after="0" w:line="240" w:lineRule="auto"/>
      </w:pPr>
      <w:r>
        <w:separator/>
      </w:r>
    </w:p>
  </w:footnote>
  <w:footnote w:type="continuationSeparator" w:id="0">
    <w:p w:rsidR="00F80946" w:rsidRDefault="00F80946" w:rsidP="00C7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36" w:rsidRDefault="00AB62B2" w:rsidP="00AB62B2">
    <w:pPr>
      <w:pStyle w:val="En-tte"/>
      <w:tabs>
        <w:tab w:val="clear" w:pos="4536"/>
        <w:tab w:val="clear" w:pos="9072"/>
        <w:tab w:val="left" w:pos="5595"/>
      </w:tabs>
    </w:pPr>
    <w:r w:rsidRPr="00DF4A2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3AEFE9" wp14:editId="101283A1">
          <wp:simplePos x="0" y="0"/>
          <wp:positionH relativeFrom="page">
            <wp:posOffset>6090920</wp:posOffset>
          </wp:positionH>
          <wp:positionV relativeFrom="paragraph">
            <wp:posOffset>8890</wp:posOffset>
          </wp:positionV>
          <wp:extent cx="1152525" cy="452046"/>
          <wp:effectExtent l="0" t="0" r="0" b="5715"/>
          <wp:wrapNone/>
          <wp:docPr id="311" name="Image 311" descr="C:\Users\A140934\Downloads\Logo-omedi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140934\Downloads\Logo-omedit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736">
      <w:rPr>
        <w:noProof/>
        <w:lang w:eastAsia="fr-FR"/>
      </w:rPr>
      <w:drawing>
        <wp:inline distT="0" distB="0" distL="0" distR="0" wp14:anchorId="28FDCDCD" wp14:editId="492F768B">
          <wp:extent cx="1580416" cy="58039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2089" cy="61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042"/>
    <w:multiLevelType w:val="hybridMultilevel"/>
    <w:tmpl w:val="6578351E"/>
    <w:lvl w:ilvl="0" w:tplc="5562F5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4DF2"/>
    <w:multiLevelType w:val="hybridMultilevel"/>
    <w:tmpl w:val="11569700"/>
    <w:lvl w:ilvl="0" w:tplc="46C43D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55"/>
    <w:rsid w:val="00012655"/>
    <w:rsid w:val="00050372"/>
    <w:rsid w:val="000D53A3"/>
    <w:rsid w:val="001176AD"/>
    <w:rsid w:val="0014346B"/>
    <w:rsid w:val="001773B3"/>
    <w:rsid w:val="001F28E8"/>
    <w:rsid w:val="002E3E22"/>
    <w:rsid w:val="003867EC"/>
    <w:rsid w:val="00394398"/>
    <w:rsid w:val="003F2BEE"/>
    <w:rsid w:val="00493D16"/>
    <w:rsid w:val="004D5F07"/>
    <w:rsid w:val="004F4B62"/>
    <w:rsid w:val="005D7022"/>
    <w:rsid w:val="00665591"/>
    <w:rsid w:val="00740884"/>
    <w:rsid w:val="007C0F2A"/>
    <w:rsid w:val="007D2612"/>
    <w:rsid w:val="00813341"/>
    <w:rsid w:val="009307C9"/>
    <w:rsid w:val="00971B9E"/>
    <w:rsid w:val="00A57217"/>
    <w:rsid w:val="00A93478"/>
    <w:rsid w:val="00AB62B2"/>
    <w:rsid w:val="00B72F51"/>
    <w:rsid w:val="00C40AED"/>
    <w:rsid w:val="00C73E75"/>
    <w:rsid w:val="00C76036"/>
    <w:rsid w:val="00CF63B9"/>
    <w:rsid w:val="00D63E42"/>
    <w:rsid w:val="00E840AB"/>
    <w:rsid w:val="00F206A8"/>
    <w:rsid w:val="00F612A8"/>
    <w:rsid w:val="00F80946"/>
    <w:rsid w:val="00FA76CA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CA34"/>
  <w15:chartTrackingRefBased/>
  <w15:docId w15:val="{14CC8A6E-96FD-4258-9C70-0FD1CA8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37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C760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76036"/>
    <w:rPr>
      <w:rFonts w:ascii="Arial" w:eastAsia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036"/>
  </w:style>
  <w:style w:type="paragraph" w:styleId="Pieddepage">
    <w:name w:val="footer"/>
    <w:basedOn w:val="Normal"/>
    <w:link w:val="PieddepageCar"/>
    <w:uiPriority w:val="99"/>
    <w:unhideWhenUsed/>
    <w:rsid w:val="00C7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036"/>
  </w:style>
  <w:style w:type="character" w:styleId="Lienhypertexte">
    <w:name w:val="Hyperlink"/>
    <w:basedOn w:val="Policepardfaut"/>
    <w:uiPriority w:val="99"/>
    <w:unhideWhenUsed/>
    <w:rsid w:val="00C73E75"/>
    <w:rPr>
      <w:color w:val="0563C1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A93478"/>
    <w:rPr>
      <w:b/>
      <w:bCs/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dit-paca-corse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ine.gard@ars.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HONORE, Stéphane (ARS-PACA/DPRS/OMEDIT)</dc:creator>
  <cp:keywords/>
  <dc:description/>
  <cp:lastModifiedBy>GARD, Claudine (ARS-CORSE/OMEDIT)</cp:lastModifiedBy>
  <cp:revision>4</cp:revision>
  <cp:lastPrinted>2022-09-28T12:54:00Z</cp:lastPrinted>
  <dcterms:created xsi:type="dcterms:W3CDTF">2022-09-28T12:55:00Z</dcterms:created>
  <dcterms:modified xsi:type="dcterms:W3CDTF">2022-09-29T02:14:00Z</dcterms:modified>
</cp:coreProperties>
</file>